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08" w:rsidRPr="00014E73" w:rsidRDefault="00485B08" w:rsidP="00485B08">
      <w:pPr>
        <w:shd w:val="clear" w:color="auto" w:fill="FFFFFF"/>
        <w:spacing w:before="94" w:after="281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Полное наименование: </w:t>
      </w:r>
      <w:r w:rsidRPr="00014E73">
        <w:rPr>
          <w:rFonts w:ascii="Arial" w:eastAsia="Times New Roman" w:hAnsi="Arial" w:cs="Arial"/>
          <w:color w:val="000000"/>
          <w:lang w:eastAsia="ru-RU"/>
        </w:rPr>
        <w:t>муниципальное бюджетное дошкольное образовательное учреждение «Детский сад № 237»</w:t>
      </w:r>
    </w:p>
    <w:p w:rsidR="00485B08" w:rsidRPr="00014E73" w:rsidRDefault="00485B08" w:rsidP="00485B08">
      <w:pPr>
        <w:shd w:val="clear" w:color="auto" w:fill="FFFFFF"/>
        <w:spacing w:before="94" w:after="281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Сокращенное наименование: </w:t>
      </w:r>
      <w:r w:rsidRPr="00014E73">
        <w:rPr>
          <w:rFonts w:ascii="Arial" w:eastAsia="Times New Roman" w:hAnsi="Arial" w:cs="Arial"/>
          <w:color w:val="000000"/>
          <w:lang w:eastAsia="ru-RU"/>
        </w:rPr>
        <w:t>МБ ДОУ «Детский сад № 237»</w:t>
      </w:r>
    </w:p>
    <w:p w:rsidR="00485B08" w:rsidRPr="00014E73" w:rsidRDefault="00485B08" w:rsidP="00485B08">
      <w:pPr>
        <w:shd w:val="clear" w:color="auto" w:fill="FFFFFF"/>
        <w:spacing w:before="94" w:after="281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Дата создания: </w:t>
      </w:r>
      <w:r w:rsidRPr="00014E73">
        <w:rPr>
          <w:rFonts w:ascii="Arial" w:eastAsia="Times New Roman" w:hAnsi="Arial" w:cs="Arial"/>
          <w:color w:val="000000"/>
          <w:lang w:eastAsia="ru-RU"/>
        </w:rPr>
        <w:t>30.12.1982</w:t>
      </w:r>
    </w:p>
    <w:p w:rsidR="00485B08" w:rsidRPr="00014E73" w:rsidRDefault="00485B08" w:rsidP="00485B08">
      <w:pPr>
        <w:shd w:val="clear" w:color="auto" w:fill="FFFFFF"/>
        <w:spacing w:before="374" w:after="281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Сведения об учредителях:</w:t>
      </w:r>
    </w:p>
    <w:tbl>
      <w:tblPr>
        <w:tblW w:w="0" w:type="auto"/>
        <w:jc w:val="center"/>
        <w:tblInd w:w="281" w:type="dxa"/>
        <w:tblCellMar>
          <w:left w:w="0" w:type="dxa"/>
          <w:right w:w="0" w:type="dxa"/>
        </w:tblCellMar>
        <w:tblLook w:val="04A0"/>
      </w:tblPr>
      <w:tblGrid>
        <w:gridCol w:w="434"/>
        <w:gridCol w:w="1327"/>
        <w:gridCol w:w="1270"/>
        <w:gridCol w:w="1270"/>
        <w:gridCol w:w="1303"/>
        <w:gridCol w:w="1312"/>
        <w:gridCol w:w="1162"/>
        <w:gridCol w:w="1184"/>
      </w:tblGrid>
      <w:tr w:rsidR="00485B08" w:rsidRPr="00014E73" w:rsidTr="008E23DD">
        <w:trPr>
          <w:jc w:val="center"/>
        </w:trPr>
        <w:tc>
          <w:tcPr>
            <w:tcW w:w="0" w:type="auto"/>
            <w:gridSpan w:val="8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Юридические лица</w:t>
            </w:r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официального сайта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телефоны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4E7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 факсы)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адреса электронной почты</w:t>
            </w:r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Комитет образования и науки администрации города Новокузнецка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Круль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КОиН</w:t>
            </w:r>
            <w:proofErr w:type="spellEnd"/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654080, Кемеровская область – Кузбасс, г</w:t>
            </w:r>
            <w:proofErr w:type="gram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овокузнецк, ул.Кирова, 71,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. 524 (приемная)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tgtFrame="_blank" w:history="1"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 xml:space="preserve">http://koin- </w:t>
              </w:r>
              <w:proofErr w:type="spellStart"/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nkz.ru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8(3843) 321-574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gtFrame="_blank" w:history="1">
              <w:proofErr w:type="spellStart"/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obrazov@</w:t>
              </w:r>
              <w:proofErr w:type="spellEnd"/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 xml:space="preserve"> </w:t>
              </w:r>
              <w:proofErr w:type="spellStart"/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admnkz.info</w:t>
              </w:r>
              <w:proofErr w:type="spellEnd"/>
            </w:hyperlink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gridSpan w:val="8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Физические лица</w:t>
            </w:r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телефоны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4E7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 факсы)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адреса электронной почты</w:t>
            </w:r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</w:tbl>
    <w:p w:rsidR="00485B08" w:rsidRPr="00014E73" w:rsidRDefault="00485B08" w:rsidP="00485B08">
      <w:pPr>
        <w:shd w:val="clear" w:color="auto" w:fill="FFFFFF"/>
        <w:spacing w:before="94" w:after="281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Сведения о представительствах и филиалах: </w:t>
      </w:r>
      <w:r w:rsidRPr="00014E73">
        <w:rPr>
          <w:rFonts w:ascii="Arial" w:eastAsia="Times New Roman" w:hAnsi="Arial" w:cs="Arial"/>
          <w:i/>
          <w:iCs/>
          <w:color w:val="000000"/>
          <w:lang w:eastAsia="ru-RU"/>
        </w:rPr>
        <w:t>не имеет филиалов, представительств</w:t>
      </w:r>
    </w:p>
    <w:p w:rsidR="00485B08" w:rsidRPr="00014E73" w:rsidRDefault="00485B08" w:rsidP="00485B08">
      <w:pPr>
        <w:shd w:val="clear" w:color="auto" w:fill="FFFFFF"/>
        <w:spacing w:before="94" w:after="281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Место нахождения: </w:t>
      </w:r>
      <w:r w:rsidRPr="00014E73">
        <w:rPr>
          <w:rFonts w:ascii="Arial" w:eastAsia="Times New Roman" w:hAnsi="Arial" w:cs="Arial"/>
          <w:color w:val="000000"/>
          <w:lang w:eastAsia="ru-RU"/>
        </w:rPr>
        <w:t xml:space="preserve">654080, Россия, Сибирский федеральный округ, Кемеровская область – Кузбасс, г. Новокузнецк , </w:t>
      </w:r>
      <w:proofErr w:type="spellStart"/>
      <w:r w:rsidRPr="00014E73">
        <w:rPr>
          <w:rFonts w:ascii="Arial" w:eastAsia="Times New Roman" w:hAnsi="Arial" w:cs="Arial"/>
          <w:color w:val="000000"/>
          <w:lang w:eastAsia="ru-RU"/>
        </w:rPr>
        <w:t>пр</w:t>
      </w:r>
      <w:proofErr w:type="gramStart"/>
      <w:r w:rsidRPr="00014E73">
        <w:rPr>
          <w:rFonts w:ascii="Arial" w:eastAsia="Times New Roman" w:hAnsi="Arial" w:cs="Arial"/>
          <w:color w:val="000000"/>
          <w:lang w:eastAsia="ru-RU"/>
        </w:rPr>
        <w:t>.К</w:t>
      </w:r>
      <w:proofErr w:type="gramEnd"/>
      <w:r w:rsidRPr="00014E73">
        <w:rPr>
          <w:rFonts w:ascii="Arial" w:eastAsia="Times New Roman" w:hAnsi="Arial" w:cs="Arial"/>
          <w:color w:val="000000"/>
          <w:lang w:eastAsia="ru-RU"/>
        </w:rPr>
        <w:t>узнецкстроевский</w:t>
      </w:r>
      <w:proofErr w:type="spellEnd"/>
      <w:r w:rsidRPr="00014E73">
        <w:rPr>
          <w:rFonts w:ascii="Arial" w:eastAsia="Times New Roman" w:hAnsi="Arial" w:cs="Arial"/>
          <w:color w:val="000000"/>
          <w:lang w:eastAsia="ru-RU"/>
        </w:rPr>
        <w:t xml:space="preserve"> д.32</w:t>
      </w:r>
    </w:p>
    <w:p w:rsidR="00485B08" w:rsidRPr="00014E73" w:rsidRDefault="00485B08" w:rsidP="00485B08">
      <w:pPr>
        <w:shd w:val="clear" w:color="auto" w:fill="FFFFFF"/>
        <w:spacing w:before="94" w:after="281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Режим работы: </w:t>
      </w:r>
      <w:r w:rsidRPr="00014E73">
        <w:rPr>
          <w:rFonts w:ascii="Arial" w:eastAsia="Times New Roman" w:hAnsi="Arial" w:cs="Arial"/>
          <w:color w:val="000000"/>
          <w:lang w:eastAsia="ru-RU"/>
        </w:rPr>
        <w:t xml:space="preserve">Пятидневная рабочая неделя круглый год, с 12 часовым пребыванием воспитанников, </w:t>
      </w:r>
      <w:proofErr w:type="gramStart"/>
      <w:r w:rsidRPr="00014E73">
        <w:rPr>
          <w:rFonts w:ascii="Arial" w:eastAsia="Times New Roman" w:hAnsi="Arial" w:cs="Arial"/>
          <w:color w:val="000000"/>
          <w:lang w:eastAsia="ru-RU"/>
        </w:rPr>
        <w:t>кроме</w:t>
      </w:r>
      <w:proofErr w:type="gramEnd"/>
      <w:r w:rsidRPr="00014E73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Pr="00014E73">
        <w:rPr>
          <w:rFonts w:ascii="Arial" w:eastAsia="Times New Roman" w:hAnsi="Arial" w:cs="Arial"/>
          <w:color w:val="000000"/>
          <w:lang w:eastAsia="ru-RU"/>
        </w:rPr>
        <w:t>суббота</w:t>
      </w:r>
      <w:proofErr w:type="gramEnd"/>
      <w:r w:rsidRPr="00014E73">
        <w:rPr>
          <w:rFonts w:ascii="Arial" w:eastAsia="Times New Roman" w:hAnsi="Arial" w:cs="Arial"/>
          <w:color w:val="000000"/>
          <w:lang w:eastAsia="ru-RU"/>
        </w:rPr>
        <w:t>, воскресенье) и нерабочих праздничных дней</w:t>
      </w:r>
    </w:p>
    <w:p w:rsidR="00485B08" w:rsidRPr="00014E73" w:rsidRDefault="00485B08" w:rsidP="00485B08">
      <w:pPr>
        <w:shd w:val="clear" w:color="auto" w:fill="FFFFFF"/>
        <w:spacing w:before="94" w:after="281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График работы: </w:t>
      </w:r>
      <w:r w:rsidRPr="00014E73">
        <w:rPr>
          <w:rFonts w:ascii="Arial" w:eastAsia="Times New Roman" w:hAnsi="Arial" w:cs="Arial"/>
          <w:color w:val="000000"/>
          <w:lang w:eastAsia="ru-RU"/>
        </w:rPr>
        <w:t>7.00-19.00</w:t>
      </w:r>
    </w:p>
    <w:p w:rsidR="00485B08" w:rsidRPr="00014E73" w:rsidRDefault="00485B08" w:rsidP="00485B08">
      <w:pPr>
        <w:shd w:val="clear" w:color="auto" w:fill="FFFFFF"/>
        <w:spacing w:before="94" w:after="281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Контактные телефонные номера: </w:t>
      </w:r>
      <w:r w:rsidRPr="00014E73">
        <w:rPr>
          <w:rFonts w:ascii="Arial" w:eastAsia="Times New Roman" w:hAnsi="Arial" w:cs="Arial"/>
          <w:color w:val="000000"/>
          <w:lang w:eastAsia="ru-RU"/>
        </w:rPr>
        <w:t>8-(3843)-46-55-66</w:t>
      </w:r>
    </w:p>
    <w:p w:rsidR="00485B08" w:rsidRPr="00014E73" w:rsidRDefault="00485B08" w:rsidP="00485B08">
      <w:pPr>
        <w:shd w:val="clear" w:color="auto" w:fill="FFFFFF"/>
        <w:spacing w:after="0" w:line="240" w:lineRule="auto"/>
        <w:ind w:firstLine="281"/>
        <w:jc w:val="both"/>
        <w:rPr>
          <w:rFonts w:ascii="Arial" w:eastAsia="Times New Roman" w:hAnsi="Arial" w:cs="Arial"/>
          <w:color w:val="00000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lang w:eastAsia="ru-RU"/>
        </w:rPr>
        <w:t>Контактные адреса электронной почты: </w:t>
      </w:r>
      <w:hyperlink r:id="rId6" w:tgtFrame="_blank" w:history="1">
        <w:r w:rsidRPr="00014E73">
          <w:rPr>
            <w:rFonts w:ascii="Arial" w:eastAsia="Times New Roman" w:hAnsi="Arial" w:cs="Arial"/>
            <w:b/>
            <w:bCs/>
            <w:color w:val="315483"/>
            <w:lang w:eastAsia="ru-RU"/>
          </w:rPr>
          <w:t>dou237@mail.ru</w:t>
        </w:r>
      </w:hyperlink>
    </w:p>
    <w:p w:rsidR="00485B08" w:rsidRDefault="00485B08" w:rsidP="00485B08">
      <w:pPr>
        <w:shd w:val="clear" w:color="auto" w:fill="FFFFFF"/>
        <w:spacing w:before="374" w:after="281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485B08" w:rsidRPr="00014E73" w:rsidRDefault="00485B08" w:rsidP="00485B08">
      <w:pPr>
        <w:shd w:val="clear" w:color="auto" w:fill="FFFFFF"/>
        <w:spacing w:before="374" w:after="281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Адреса мест осуществления образовательной деятельности:</w:t>
      </w:r>
    </w:p>
    <w:tbl>
      <w:tblPr>
        <w:tblW w:w="0" w:type="auto"/>
        <w:jc w:val="center"/>
        <w:tblInd w:w="281" w:type="dxa"/>
        <w:tblCellMar>
          <w:left w:w="0" w:type="dxa"/>
          <w:right w:w="0" w:type="dxa"/>
        </w:tblCellMar>
        <w:tblLook w:val="04A0"/>
      </w:tblPr>
      <w:tblGrid>
        <w:gridCol w:w="521"/>
        <w:gridCol w:w="5439"/>
        <w:gridCol w:w="3302"/>
      </w:tblGrid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копии документов, подтверждающих наличие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      </w:r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654007, Сибирский федеральный округ, Кемеровская область – Кузбасс, г</w:t>
            </w:r>
            <w:proofErr w:type="gram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.Н</w:t>
            </w:r>
            <w:proofErr w:type="gramEnd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овокузнецк, 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пр.Кузнецкстроевский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дом 32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485B08" w:rsidRPr="00014E73" w:rsidRDefault="00485B08" w:rsidP="008E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gtFrame="_blank" w:history="1"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Свидетельство о государственной регистрации права оперативного управления отдельно стоящего нежилого здания детского сада от 14.04.2015</w:t>
              </w:r>
            </w:hyperlink>
          </w:p>
        </w:tc>
      </w:tr>
    </w:tbl>
    <w:p w:rsidR="00485B08" w:rsidRPr="00014E73" w:rsidRDefault="00485B08" w:rsidP="00485B08">
      <w:pPr>
        <w:shd w:val="clear" w:color="auto" w:fill="FFFFFF"/>
        <w:spacing w:before="374" w:after="281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4E7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Контактная информация</w:t>
      </w:r>
    </w:p>
    <w:tbl>
      <w:tblPr>
        <w:tblW w:w="0" w:type="auto"/>
        <w:jc w:val="center"/>
        <w:tblInd w:w="281" w:type="dxa"/>
        <w:tblCellMar>
          <w:left w:w="0" w:type="dxa"/>
          <w:right w:w="0" w:type="dxa"/>
        </w:tblCellMar>
        <w:tblLook w:val="04A0"/>
      </w:tblPr>
      <w:tblGrid>
        <w:gridCol w:w="6903"/>
        <w:gridCol w:w="2359"/>
      </w:tblGrid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Министерство образования и науки Кузбасса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650064, г. Кемерово, Советский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пр-т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, 58, тел. приемной 8(3842) 36-43-66, адрес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. почты </w:t>
            </w:r>
            <w:hyperlink r:id="rId8" w:tgtFrame="_blank" w:history="1"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recep@ruobr.ru</w:t>
              </w:r>
            </w:hyperlink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Уполномоченный по правам человека в Кемеровской области - Кузбассе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650000, Кемерово,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пр-т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Советский, д. 63, офис 229, тел. приемной 8(3842) 75-43-29, адрес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. почты </w:t>
            </w:r>
            <w:hyperlink r:id="rId9" w:tgtFrame="_blank" w:history="1"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pravokuzbass@mail.ru</w:t>
              </w:r>
            </w:hyperlink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Уполномоченный по правам ребенка в Кемеровской области - Кузбассе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650991, Кемерово,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пр-т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Советский, 60, к. 1,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. 102, Факс: +7(3842) 34-95-96; +7(3842) 34-90-01;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hyperlink r:id="rId10" w:tgtFrame="_blank" w:history="1"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deti.kuzbass@gmail.com</w:t>
              </w:r>
            </w:hyperlink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1" w:tgtFrame="_blank" w:history="1">
              <w:proofErr w:type="spellStart"/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deti.kemobl.ru</w:t>
              </w:r>
              <w:proofErr w:type="spellEnd"/>
            </w:hyperlink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 – сайт Уполномоченного по правам ребенка в Кемеровской области-Кузбассе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приема граждан Уполномоченным по правам ребенка в Кемеровской области-Кузбассе: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Вторник, с 09:00 до 12:00 часов. Предварительная запись по телефону +7 (3842)34-95-96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приема граждан юрисконсультами аппарата Уполномоченного по правам ребенка в Кемеровской области-Кузбассе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Понедельник-пятница, с 8:30 до 12:00 и с 13:00 до 16:00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Предварительная запись по телефону +7(3842) 34-90-01</w:t>
            </w:r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Управление Федеральной службы по надзору в сфере защиты прав потребителей и благополучия человека по Кемеровской области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650992, г. Кемерово, пр. </w:t>
            </w:r>
            <w:proofErr w:type="gram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Кузнецкий</w:t>
            </w:r>
            <w:proofErr w:type="gram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, д. 24, тел. приемной 8(3842) 36-73-15, ссылка для обращения граждан </w:t>
            </w:r>
            <w:hyperlink r:id="rId12" w:tgtFrame="_blank" w:history="1"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http://www.rospotrebnadzor.ru/grazhd/</w:t>
              </w:r>
            </w:hyperlink>
          </w:p>
        </w:tc>
      </w:tr>
      <w:tr w:rsidR="00485B08" w:rsidRPr="00014E73" w:rsidTr="008E23DD">
        <w:trPr>
          <w:jc w:val="center"/>
        </w:trPr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образования и науки администрации города Новокузнецка (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КОиН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315483"/>
              <w:left w:val="single" w:sz="8" w:space="0" w:color="315483"/>
              <w:bottom w:val="single" w:sz="8" w:space="0" w:color="315483"/>
              <w:right w:val="single" w:sz="8" w:space="0" w:color="315483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85B08" w:rsidRPr="00014E73" w:rsidRDefault="00485B08" w:rsidP="008E2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ФИО председателя: Соловьева Юлия Александровна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Адрес: 654080, Кемеровская область – Кузбасс, г</w:t>
            </w:r>
            <w:proofErr w:type="gram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 xml:space="preserve">овокузнецк, ул.Кирова, 71, </w:t>
            </w:r>
            <w:proofErr w:type="spellStart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t>. 524 (приемная)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Телефон: 8(3843) 321-574</w:t>
            </w:r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Электронная почта: </w:t>
            </w:r>
            <w:hyperlink r:id="rId13" w:tgtFrame="_blank" w:history="1"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obrazov@admnkz.info</w:t>
              </w:r>
            </w:hyperlink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Официальный сайт: </w:t>
            </w:r>
            <w:hyperlink r:id="rId14" w:tgtFrame="_blank" w:history="1">
              <w:r w:rsidRPr="00014E73">
                <w:rPr>
                  <w:rFonts w:ascii="Times New Roman" w:eastAsia="Times New Roman" w:hAnsi="Times New Roman" w:cs="Times New Roman"/>
                  <w:color w:val="315483"/>
                  <w:lang w:eastAsia="ru-RU"/>
                </w:rPr>
                <w:t>http://koin-nkz.ru</w:t>
              </w:r>
            </w:hyperlink>
            <w:r w:rsidRPr="00014E73">
              <w:rPr>
                <w:rFonts w:ascii="Times New Roman" w:eastAsia="Times New Roman" w:hAnsi="Times New Roman" w:cs="Times New Roman"/>
                <w:lang w:eastAsia="ru-RU"/>
              </w:rPr>
              <w:br/>
              <w:t>Приемный день среда (с 13:00 до 15:00) предварительная запись по тел. 8(3843) 321-574</w:t>
            </w:r>
          </w:p>
        </w:tc>
      </w:tr>
    </w:tbl>
    <w:p w:rsidR="00640595" w:rsidRDefault="00485B08"/>
    <w:sectPr w:rsidR="00640595" w:rsidSect="004E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5B08"/>
    <w:rsid w:val="00485B08"/>
    <w:rsid w:val="004E08CB"/>
    <w:rsid w:val="00C4549C"/>
    <w:rsid w:val="00C5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@ruobr.ru" TargetMode="External"/><Relationship Id="rId13" Type="http://schemas.openxmlformats.org/officeDocument/2006/relationships/hyperlink" Target="mailto:obrazov@admnkz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237.ru/dl/?docs/&amp;pravo" TargetMode="External"/><Relationship Id="rId12" Type="http://schemas.openxmlformats.org/officeDocument/2006/relationships/hyperlink" Target="http://www.rospotrebnadzor.ru/grazhd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ou237@mail.ru" TargetMode="External"/><Relationship Id="rId11" Type="http://schemas.openxmlformats.org/officeDocument/2006/relationships/hyperlink" Target="https://deti.kemobl.ru/" TargetMode="External"/><Relationship Id="rId5" Type="http://schemas.openxmlformats.org/officeDocument/2006/relationships/hyperlink" Target="mailto:obrazov@admnkz.inf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eti.kuzbass@gmail.com" TargetMode="External"/><Relationship Id="rId4" Type="http://schemas.openxmlformats.org/officeDocument/2006/relationships/hyperlink" Target="http://koin-nkz.ru/" TargetMode="External"/><Relationship Id="rId9" Type="http://schemas.openxmlformats.org/officeDocument/2006/relationships/hyperlink" Target="mailto:pravokuzbass@mail.ru" TargetMode="External"/><Relationship Id="rId14" Type="http://schemas.openxmlformats.org/officeDocument/2006/relationships/hyperlink" Target="http://koin-nk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1a</cp:lastModifiedBy>
  <cp:revision>2</cp:revision>
  <dcterms:created xsi:type="dcterms:W3CDTF">2024-07-19T09:09:00Z</dcterms:created>
  <dcterms:modified xsi:type="dcterms:W3CDTF">2024-07-19T09:09:00Z</dcterms:modified>
</cp:coreProperties>
</file>